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A5" w:rsidRPr="00A52EA5" w:rsidRDefault="00D80592" w:rsidP="00164AFD">
      <w:pPr>
        <w:jc w:val="right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3810</wp:posOffset>
                </wp:positionH>
                <wp:positionV relativeFrom="page">
                  <wp:posOffset>1673225</wp:posOffset>
                </wp:positionV>
                <wp:extent cx="7565390" cy="1562100"/>
                <wp:effectExtent l="3810" t="0" r="3175" b="3175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23C" w:rsidRPr="001F4F9E" w:rsidRDefault="0052223C" w:rsidP="0052223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F4F9E">
                              <w:rPr>
                                <w:sz w:val="32"/>
                                <w:szCs w:val="32"/>
                              </w:rPr>
                              <w:t xml:space="preserve">ПРАВИТЕЛЬСТВО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4F9E">
                              <w:rPr>
                                <w:sz w:val="32"/>
                                <w:szCs w:val="32"/>
                              </w:rPr>
                              <w:t xml:space="preserve">ЕВРЕЙСКОЙ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4F9E">
                              <w:rPr>
                                <w:sz w:val="32"/>
                                <w:szCs w:val="32"/>
                              </w:rPr>
                              <w:t xml:space="preserve">АВТОНОМНОЙ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4F9E">
                              <w:rPr>
                                <w:sz w:val="32"/>
                                <w:szCs w:val="32"/>
                              </w:rPr>
                              <w:t>ОБЛАСТИ</w:t>
                            </w:r>
                          </w:p>
                          <w:p w:rsidR="0052223C" w:rsidRPr="001F2B97" w:rsidRDefault="0052223C" w:rsidP="0052223C">
                            <w:pPr>
                              <w:jc w:val="center"/>
                              <w:rPr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:rsidR="0052223C" w:rsidRPr="00E63C35" w:rsidRDefault="0052223C" w:rsidP="0052223C">
                            <w:pPr>
                              <w:jc w:val="center"/>
                              <w:rPr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pacing w:val="40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:rsidR="0052223C" w:rsidRDefault="0052223C" w:rsidP="0052223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2223C" w:rsidRDefault="0052223C" w:rsidP="0052223C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52223C" w:rsidRDefault="0052223C" w:rsidP="0052223C">
                            <w:pPr>
                              <w:spacing w:before="2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sz w:val="20"/>
                                  <w:szCs w:val="20"/>
                                </w:rPr>
                                <w:t>г. Биробиджан</w:t>
                              </w:r>
                            </w:smartTag>
                          </w:p>
                          <w:p w:rsidR="0052223C" w:rsidRPr="000205A9" w:rsidRDefault="0052223C" w:rsidP="0052223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  <w:p w:rsidR="0052223C" w:rsidRDefault="0052223C" w:rsidP="0052223C"/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3pt;margin-top:131.75pt;width:595.7pt;height:12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" stroked="f">
                <v:textbox inset="30mm,,15mm">
                  <w:txbxContent>
                    <w:p w:rsidR="0052223C" w:rsidRPr="001F4F9E" w:rsidRDefault="0052223C" w:rsidP="0052223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F4F9E">
                        <w:rPr>
                          <w:sz w:val="32"/>
                          <w:szCs w:val="32"/>
                        </w:rPr>
                        <w:t xml:space="preserve">ПРАВИТЕЛЬСТВО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1F4F9E">
                        <w:rPr>
                          <w:sz w:val="32"/>
                          <w:szCs w:val="32"/>
                        </w:rPr>
                        <w:t xml:space="preserve">ЕВРЕЙСКОЙ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1F4F9E">
                        <w:rPr>
                          <w:sz w:val="32"/>
                          <w:szCs w:val="32"/>
                        </w:rPr>
                        <w:t xml:space="preserve">АВТОНОМНОЙ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1F4F9E">
                        <w:rPr>
                          <w:sz w:val="32"/>
                          <w:szCs w:val="32"/>
                        </w:rPr>
                        <w:t>ОБЛАСТИ</w:t>
                      </w:r>
                    </w:p>
                    <w:p w:rsidR="0052223C" w:rsidRPr="001F2B97" w:rsidRDefault="0052223C" w:rsidP="0052223C">
                      <w:pPr>
                        <w:jc w:val="center"/>
                        <w:rPr>
                          <w:spacing w:val="28"/>
                          <w:sz w:val="18"/>
                          <w:szCs w:val="18"/>
                        </w:rPr>
                      </w:pPr>
                    </w:p>
                    <w:p w:rsidR="0052223C" w:rsidRPr="00E63C35" w:rsidRDefault="0052223C" w:rsidP="0052223C">
                      <w:pPr>
                        <w:jc w:val="center"/>
                        <w:rPr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pacing w:val="40"/>
                          <w:sz w:val="36"/>
                          <w:szCs w:val="36"/>
                        </w:rPr>
                        <w:t>ПОСТАНОВЛЕНИЕ</w:t>
                      </w:r>
                    </w:p>
                    <w:p w:rsidR="0052223C" w:rsidRDefault="0052223C" w:rsidP="0052223C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52223C" w:rsidRDefault="0052223C" w:rsidP="0052223C">
                      <w:pPr>
                        <w:tabs>
                          <w:tab w:val="left" w:pos="13467"/>
                        </w:tabs>
                        <w:spacing w:before="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1B3718">
                        <w:rPr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1B3718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B371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1B3718">
                        <w:rPr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:rsidR="0052223C" w:rsidRDefault="0052223C" w:rsidP="0052223C">
                      <w:pPr>
                        <w:spacing w:before="200"/>
                        <w:jc w:val="center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PersonName">
                        <w:r>
                          <w:rPr>
                            <w:sz w:val="20"/>
                            <w:szCs w:val="20"/>
                          </w:rPr>
                          <w:t>г. Биробиджан</w:t>
                        </w:r>
                      </w:smartTag>
                    </w:p>
                    <w:p w:rsidR="0052223C" w:rsidRPr="000205A9" w:rsidRDefault="0052223C" w:rsidP="0052223C">
                      <w:pPr>
                        <w:rPr>
                          <w:sz w:val="32"/>
                          <w:szCs w:val="32"/>
                        </w:rPr>
                      </w:pPr>
                      <w:r w:rsidRPr="000205A9">
                        <w:rPr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¬</w:t>
                      </w:r>
                    </w:p>
                    <w:p w:rsidR="0052223C" w:rsidRDefault="0052223C" w:rsidP="0052223C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164AFD" w:rsidRPr="00A52EA5">
        <w:rPr>
          <w:szCs w:val="28"/>
        </w:rPr>
        <w:t>Проект</w:t>
      </w:r>
    </w:p>
    <w:p w:rsidR="00A52EA5" w:rsidRPr="00A52EA5" w:rsidRDefault="00A52EA5" w:rsidP="00A52EA5">
      <w:pPr>
        <w:rPr>
          <w:szCs w:val="28"/>
        </w:rPr>
      </w:pPr>
    </w:p>
    <w:p w:rsidR="00A52EA5" w:rsidRPr="00A52EA5" w:rsidRDefault="00A52EA5" w:rsidP="00A52EA5">
      <w:pPr>
        <w:rPr>
          <w:szCs w:val="28"/>
        </w:rPr>
      </w:pPr>
    </w:p>
    <w:p w:rsidR="00A52EA5" w:rsidRPr="00A52EA5" w:rsidRDefault="00A52EA5" w:rsidP="00A52EA5">
      <w:pPr>
        <w:rPr>
          <w:szCs w:val="28"/>
        </w:rPr>
      </w:pPr>
    </w:p>
    <w:p w:rsidR="00D80592" w:rsidRPr="007B1168" w:rsidRDefault="007B1168" w:rsidP="007B1168">
      <w:pPr>
        <w:jc w:val="both"/>
        <w:rPr>
          <w:szCs w:val="28"/>
        </w:rPr>
      </w:pPr>
      <w:r>
        <w:rPr>
          <w:szCs w:val="28"/>
        </w:rPr>
        <w:t>О</w:t>
      </w:r>
      <w:r w:rsidRPr="007B1168">
        <w:rPr>
          <w:szCs w:val="28"/>
        </w:rPr>
        <w:t xml:space="preserve"> внесении изменений и дополнений в постановление правительства еврейской ав</w:t>
      </w:r>
      <w:r>
        <w:rPr>
          <w:szCs w:val="28"/>
        </w:rPr>
        <w:t>тономной области от 12.10.2010 № 366-пп «О</w:t>
      </w:r>
      <w:r w:rsidRPr="007B1168">
        <w:rPr>
          <w:szCs w:val="28"/>
        </w:rPr>
        <w:t xml:space="preserve"> системе оплаты труда работников областных государственных учреждений, подведомственных управлению</w:t>
      </w:r>
      <w:r>
        <w:rPr>
          <w:szCs w:val="28"/>
        </w:rPr>
        <w:t xml:space="preserve"> здравоохранения правительства Е</w:t>
      </w:r>
      <w:r w:rsidRPr="007B1168">
        <w:rPr>
          <w:szCs w:val="28"/>
        </w:rPr>
        <w:t>врейской</w:t>
      </w:r>
      <w:r>
        <w:rPr>
          <w:szCs w:val="28"/>
        </w:rPr>
        <w:t xml:space="preserve"> автономной области</w:t>
      </w:r>
      <w:r w:rsidR="00125163">
        <w:rPr>
          <w:szCs w:val="28"/>
        </w:rPr>
        <w:t>»</w:t>
      </w:r>
    </w:p>
    <w:p w:rsidR="00D80592" w:rsidRDefault="00D80592" w:rsidP="00D80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42B" w:rsidRPr="00BC1CE6" w:rsidRDefault="0011242B" w:rsidP="00D80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0592" w:rsidRPr="00BC1CE6" w:rsidRDefault="00D80592" w:rsidP="002F3FF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BC1CE6">
        <w:rPr>
          <w:szCs w:val="28"/>
        </w:rPr>
        <w:t>В соответствии с</w:t>
      </w:r>
      <w:r w:rsidR="00901618">
        <w:rPr>
          <w:szCs w:val="28"/>
        </w:rPr>
        <w:t xml:space="preserve"> постановлением правительства Российской Федерации от 15.07.2022 № 1268 «О порядке предоставления компенсационной выплаты отдельным </w:t>
      </w:r>
      <w:r w:rsidR="002861D5">
        <w:rPr>
          <w:szCs w:val="28"/>
        </w:rPr>
        <w:t>категориям лиц, подвергающихся риску заражения н</w:t>
      </w:r>
      <w:r w:rsidR="00C03253">
        <w:rPr>
          <w:szCs w:val="28"/>
        </w:rPr>
        <w:t xml:space="preserve">овой коронавирусной инфекции», </w:t>
      </w:r>
      <w:r w:rsidR="002861D5">
        <w:rPr>
          <w:szCs w:val="28"/>
        </w:rPr>
        <w:t>п</w:t>
      </w:r>
      <w:r w:rsidR="002861D5" w:rsidRPr="002861D5">
        <w:rPr>
          <w:szCs w:val="28"/>
        </w:rPr>
        <w:t>риказ</w:t>
      </w:r>
      <w:r w:rsidR="002861D5">
        <w:rPr>
          <w:szCs w:val="28"/>
        </w:rPr>
        <w:t>ом</w:t>
      </w:r>
      <w:r w:rsidR="002861D5" w:rsidRPr="002861D5">
        <w:rPr>
          <w:szCs w:val="28"/>
        </w:rPr>
        <w:t xml:space="preserve"> Минздрава Рос</w:t>
      </w:r>
      <w:r w:rsidR="002861D5">
        <w:rPr>
          <w:szCs w:val="28"/>
        </w:rPr>
        <w:t>сии № 506, Минтруда России №</w:t>
      </w:r>
      <w:r w:rsidR="002861D5" w:rsidRPr="002861D5">
        <w:rPr>
          <w:szCs w:val="28"/>
        </w:rPr>
        <w:t xml:space="preserve"> 429 от 26.07.2022</w:t>
      </w:r>
      <w:r w:rsidR="002861D5">
        <w:rPr>
          <w:szCs w:val="28"/>
        </w:rPr>
        <w:t xml:space="preserve"> «Об утверждении Методических рекомендаций по порядку применения постановления Правительства Российской Федерации от 15 июля 2022 г. № 1268 «О порядке предоставления компенсационной выплаты отдельным категориям лиц, подвергающихся риску</w:t>
      </w:r>
      <w:proofErr w:type="gramEnd"/>
      <w:r w:rsidR="002861D5">
        <w:rPr>
          <w:szCs w:val="28"/>
        </w:rPr>
        <w:t xml:space="preserve"> заражения новой коронавирусной инфекции»</w:t>
      </w:r>
      <w:r w:rsidR="00C03253">
        <w:rPr>
          <w:szCs w:val="28"/>
        </w:rPr>
        <w:t>,</w:t>
      </w:r>
      <w:r w:rsidR="002861D5">
        <w:rPr>
          <w:szCs w:val="28"/>
        </w:rPr>
        <w:t xml:space="preserve"> </w:t>
      </w:r>
      <w:r w:rsidR="002F3FF4">
        <w:rPr>
          <w:szCs w:val="28"/>
        </w:rPr>
        <w:t>п</w:t>
      </w:r>
      <w:r w:rsidR="002F3FF4" w:rsidRPr="002F3FF4">
        <w:rPr>
          <w:szCs w:val="28"/>
        </w:rPr>
        <w:t>остановление</w:t>
      </w:r>
      <w:r w:rsidR="00C03253">
        <w:rPr>
          <w:szCs w:val="28"/>
        </w:rPr>
        <w:t>м</w:t>
      </w:r>
      <w:r w:rsidR="002F3FF4" w:rsidRPr="002F3FF4">
        <w:rPr>
          <w:szCs w:val="28"/>
        </w:rPr>
        <w:t xml:space="preserve"> п</w:t>
      </w:r>
      <w:r w:rsidR="002F3FF4">
        <w:rPr>
          <w:szCs w:val="28"/>
        </w:rPr>
        <w:t>равительства Еврейской автономной области от 28.12.2020 №</w:t>
      </w:r>
      <w:r w:rsidR="002F3FF4" w:rsidRPr="002F3FF4">
        <w:rPr>
          <w:szCs w:val="28"/>
        </w:rPr>
        <w:t xml:space="preserve"> 538-пп</w:t>
      </w:r>
      <w:r w:rsidR="002F3FF4">
        <w:rPr>
          <w:szCs w:val="28"/>
        </w:rPr>
        <w:t xml:space="preserve"> «</w:t>
      </w:r>
      <w:r w:rsidR="002F3FF4" w:rsidRPr="002F3FF4">
        <w:rPr>
          <w:szCs w:val="28"/>
        </w:rPr>
        <w:t>О переименовании управления здравоохранения правительства Еврейской автономной области в департамент здравоохранения правительства Еврейской авт</w:t>
      </w:r>
      <w:r w:rsidR="002F3FF4">
        <w:rPr>
          <w:szCs w:val="28"/>
        </w:rPr>
        <w:t xml:space="preserve">ономной области» </w:t>
      </w:r>
      <w:r w:rsidR="002861D5">
        <w:rPr>
          <w:szCs w:val="28"/>
        </w:rPr>
        <w:t>правительство Еврейской автономной области</w:t>
      </w:r>
    </w:p>
    <w:p w:rsidR="00D80592" w:rsidRPr="002861D5" w:rsidRDefault="00D80592" w:rsidP="00D805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861D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955DD" w:rsidRDefault="00D80592" w:rsidP="00D955DD">
      <w:pPr>
        <w:ind w:firstLine="709"/>
        <w:jc w:val="both"/>
        <w:rPr>
          <w:szCs w:val="28"/>
        </w:rPr>
      </w:pPr>
      <w:bookmarkStart w:id="1" w:name="P17"/>
      <w:bookmarkEnd w:id="1"/>
      <w:r w:rsidRPr="002861D5">
        <w:rPr>
          <w:szCs w:val="28"/>
        </w:rPr>
        <w:t xml:space="preserve">1. </w:t>
      </w:r>
      <w:r w:rsidR="00D955DD">
        <w:rPr>
          <w:szCs w:val="28"/>
        </w:rPr>
        <w:t>Внести в постановление правительства Еврейской автономной области от 12.10.2010 № 366-пп «О</w:t>
      </w:r>
      <w:r w:rsidR="00D955DD" w:rsidRPr="007B1168">
        <w:rPr>
          <w:szCs w:val="28"/>
        </w:rPr>
        <w:t xml:space="preserve"> системе оплаты труда работников областных государственных учреждений, подведомственных управлению</w:t>
      </w:r>
      <w:r w:rsidR="00D955DD">
        <w:rPr>
          <w:szCs w:val="28"/>
        </w:rPr>
        <w:t xml:space="preserve"> здравоохранения правительства Е</w:t>
      </w:r>
      <w:r w:rsidR="00D955DD" w:rsidRPr="007B1168">
        <w:rPr>
          <w:szCs w:val="28"/>
        </w:rPr>
        <w:t>врейской</w:t>
      </w:r>
      <w:r w:rsidR="00D955DD">
        <w:rPr>
          <w:szCs w:val="28"/>
        </w:rPr>
        <w:t xml:space="preserve"> автономной области» следующие изменения</w:t>
      </w:r>
      <w:r w:rsidR="00F22643">
        <w:rPr>
          <w:szCs w:val="28"/>
        </w:rPr>
        <w:t xml:space="preserve"> и дополнения</w:t>
      </w:r>
      <w:r w:rsidR="00D955DD">
        <w:rPr>
          <w:szCs w:val="28"/>
        </w:rPr>
        <w:t>:</w:t>
      </w:r>
    </w:p>
    <w:p w:rsidR="00D955DD" w:rsidRDefault="00D955DD" w:rsidP="00D955DD">
      <w:pPr>
        <w:ind w:firstLine="709"/>
        <w:jc w:val="both"/>
        <w:rPr>
          <w:szCs w:val="28"/>
        </w:rPr>
      </w:pPr>
      <w:r>
        <w:rPr>
          <w:szCs w:val="28"/>
        </w:rPr>
        <w:t>1.1. Наименование изложить в следующей редакции:</w:t>
      </w:r>
    </w:p>
    <w:p w:rsidR="00D955DD" w:rsidRDefault="00D955DD" w:rsidP="00D955DD">
      <w:pPr>
        <w:ind w:firstLine="709"/>
        <w:jc w:val="both"/>
        <w:rPr>
          <w:szCs w:val="28"/>
        </w:rPr>
      </w:pPr>
      <w:r>
        <w:rPr>
          <w:szCs w:val="28"/>
        </w:rPr>
        <w:t>«О</w:t>
      </w:r>
      <w:r w:rsidRPr="007B1168">
        <w:rPr>
          <w:szCs w:val="28"/>
        </w:rPr>
        <w:t xml:space="preserve"> системе оплаты труда работников областных государственных учрежде</w:t>
      </w:r>
      <w:r>
        <w:rPr>
          <w:szCs w:val="28"/>
        </w:rPr>
        <w:t>ний, подведомственных департаменту здравоохранения правительства Е</w:t>
      </w:r>
      <w:r w:rsidRPr="007B1168">
        <w:rPr>
          <w:szCs w:val="28"/>
        </w:rPr>
        <w:t>врейской</w:t>
      </w:r>
      <w:r>
        <w:rPr>
          <w:szCs w:val="28"/>
        </w:rPr>
        <w:t xml:space="preserve"> автономной области».</w:t>
      </w:r>
    </w:p>
    <w:p w:rsidR="00D955DD" w:rsidRDefault="00D955DD" w:rsidP="00D955DD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F82F66">
        <w:rPr>
          <w:szCs w:val="28"/>
        </w:rPr>
        <w:t>Подпункт 1.1 пункта 1 изложить в следующей редакции:</w:t>
      </w:r>
    </w:p>
    <w:p w:rsidR="00F82F66" w:rsidRDefault="00F82F66" w:rsidP="00D955D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="00C03253">
        <w:rPr>
          <w:szCs w:val="28"/>
        </w:rPr>
        <w:t xml:space="preserve">1.1. </w:t>
      </w:r>
      <w:r>
        <w:rPr>
          <w:szCs w:val="28"/>
        </w:rPr>
        <w:t>Положение о системе оплаты труда работников областных государственных учреждений, подведомственных департаменту здравоохранения правительства Еврейской автономной области</w:t>
      </w:r>
      <w:proofErr w:type="gramStart"/>
      <w:r>
        <w:rPr>
          <w:szCs w:val="28"/>
        </w:rPr>
        <w:t>.».</w:t>
      </w:r>
      <w:proofErr w:type="gramEnd"/>
    </w:p>
    <w:p w:rsidR="00D955DD" w:rsidRDefault="00F82F66" w:rsidP="00581A91">
      <w:pPr>
        <w:ind w:firstLine="709"/>
        <w:jc w:val="both"/>
        <w:rPr>
          <w:szCs w:val="28"/>
        </w:rPr>
      </w:pPr>
      <w:r>
        <w:rPr>
          <w:szCs w:val="28"/>
        </w:rPr>
        <w:t xml:space="preserve">1.3. Пункт 2 </w:t>
      </w:r>
      <w:r w:rsidR="00581A91">
        <w:rPr>
          <w:szCs w:val="28"/>
        </w:rPr>
        <w:t>признать утратившим силу.</w:t>
      </w:r>
    </w:p>
    <w:p w:rsidR="00F82F66" w:rsidRDefault="009D37F6" w:rsidP="00F82F66">
      <w:pPr>
        <w:ind w:firstLine="709"/>
        <w:jc w:val="both"/>
        <w:rPr>
          <w:szCs w:val="28"/>
        </w:rPr>
      </w:pPr>
      <w:r w:rsidRPr="00D83685">
        <w:rPr>
          <w:szCs w:val="28"/>
        </w:rPr>
        <w:t xml:space="preserve">1.4. </w:t>
      </w:r>
      <w:r>
        <w:rPr>
          <w:szCs w:val="28"/>
        </w:rPr>
        <w:t>В Положении о системе оплаты труда работников областных государственных учреждений, подведомственных управлению здравоохранения правительства Еврейской автономной области</w:t>
      </w:r>
      <w:r w:rsidR="00C03253">
        <w:rPr>
          <w:szCs w:val="28"/>
        </w:rPr>
        <w:t>, утвержденном вышеуказанным постановлением</w:t>
      </w:r>
      <w:r>
        <w:rPr>
          <w:szCs w:val="28"/>
        </w:rPr>
        <w:t>:</w:t>
      </w:r>
    </w:p>
    <w:p w:rsidR="009D37F6" w:rsidRDefault="00982C92" w:rsidP="00F82F66">
      <w:pPr>
        <w:ind w:firstLine="709"/>
        <w:jc w:val="both"/>
        <w:rPr>
          <w:szCs w:val="28"/>
        </w:rPr>
      </w:pPr>
      <w:r>
        <w:rPr>
          <w:szCs w:val="28"/>
        </w:rPr>
        <w:t>1.4.1. Н</w:t>
      </w:r>
      <w:r w:rsidR="00581A91">
        <w:rPr>
          <w:szCs w:val="28"/>
        </w:rPr>
        <w:t>азвание</w:t>
      </w:r>
      <w:r w:rsidR="009D37F6">
        <w:rPr>
          <w:szCs w:val="28"/>
        </w:rPr>
        <w:t xml:space="preserve"> изложить в следующей редакции:</w:t>
      </w:r>
    </w:p>
    <w:p w:rsidR="009D37F6" w:rsidRDefault="009D37F6" w:rsidP="00F82F66">
      <w:pPr>
        <w:ind w:firstLine="709"/>
        <w:jc w:val="both"/>
        <w:rPr>
          <w:szCs w:val="28"/>
        </w:rPr>
      </w:pPr>
      <w:r>
        <w:rPr>
          <w:szCs w:val="28"/>
        </w:rPr>
        <w:t>«Положение о системе оплаты труда работников областных государственных учреждений, подведомственных департаменту здравоохранения правительств</w:t>
      </w:r>
      <w:r w:rsidR="00982C92">
        <w:rPr>
          <w:szCs w:val="28"/>
        </w:rPr>
        <w:t>а Еврейской автономной области».</w:t>
      </w:r>
    </w:p>
    <w:p w:rsidR="0016794F" w:rsidRDefault="00982C92" w:rsidP="00581A91">
      <w:pPr>
        <w:ind w:firstLine="709"/>
        <w:jc w:val="both"/>
        <w:rPr>
          <w:szCs w:val="28"/>
        </w:rPr>
      </w:pPr>
      <w:r>
        <w:rPr>
          <w:szCs w:val="28"/>
        </w:rPr>
        <w:t>1.4.2. В</w:t>
      </w:r>
      <w:r w:rsidR="00581A91">
        <w:rPr>
          <w:szCs w:val="28"/>
        </w:rPr>
        <w:t xml:space="preserve"> </w:t>
      </w:r>
      <w:r w:rsidR="0016794F">
        <w:rPr>
          <w:szCs w:val="28"/>
        </w:rPr>
        <w:t>пункт</w:t>
      </w:r>
      <w:r w:rsidR="00581A91">
        <w:rPr>
          <w:szCs w:val="28"/>
        </w:rPr>
        <w:t>е</w:t>
      </w:r>
      <w:r w:rsidR="0016794F">
        <w:rPr>
          <w:szCs w:val="28"/>
        </w:rPr>
        <w:t xml:space="preserve"> 1 раздела </w:t>
      </w:r>
      <w:r w:rsidR="0016794F">
        <w:rPr>
          <w:szCs w:val="28"/>
          <w:lang w:val="en-US"/>
        </w:rPr>
        <w:t>I</w:t>
      </w:r>
      <w:r w:rsidR="0016794F">
        <w:rPr>
          <w:szCs w:val="28"/>
        </w:rPr>
        <w:t xml:space="preserve"> «Общие положения»</w:t>
      </w:r>
      <w:r w:rsidR="00581A91">
        <w:rPr>
          <w:szCs w:val="28"/>
        </w:rPr>
        <w:t xml:space="preserve"> слово «управлению» заменить словом «департаменту»</w:t>
      </w:r>
      <w:r>
        <w:rPr>
          <w:szCs w:val="28"/>
        </w:rPr>
        <w:t>.</w:t>
      </w:r>
    </w:p>
    <w:p w:rsidR="00D83685" w:rsidRDefault="00982C92" w:rsidP="0016794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1.4.3. В</w:t>
      </w:r>
      <w:r w:rsidR="00D83685">
        <w:rPr>
          <w:szCs w:val="28"/>
        </w:rPr>
        <w:t xml:space="preserve"> разделе </w:t>
      </w:r>
      <w:r w:rsidR="00D83685">
        <w:rPr>
          <w:szCs w:val="28"/>
          <w:lang w:val="en-US"/>
        </w:rPr>
        <w:t>III</w:t>
      </w:r>
      <w:r w:rsidR="00D83685">
        <w:rPr>
          <w:szCs w:val="28"/>
        </w:rPr>
        <w:t xml:space="preserve"> «Порядок установления выплат компенсационного характера»:</w:t>
      </w:r>
    </w:p>
    <w:p w:rsidR="00EB55A5" w:rsidRDefault="00D83685" w:rsidP="0016794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B55A5">
        <w:rPr>
          <w:szCs w:val="28"/>
        </w:rPr>
        <w:t xml:space="preserve">пункт 5 </w:t>
      </w:r>
      <w:r>
        <w:rPr>
          <w:szCs w:val="28"/>
        </w:rPr>
        <w:t xml:space="preserve">дополнить </w:t>
      </w:r>
      <w:r w:rsidR="00EB55A5">
        <w:rPr>
          <w:szCs w:val="28"/>
        </w:rPr>
        <w:t>подпунктом 7 следующего содержания:</w:t>
      </w:r>
    </w:p>
    <w:p w:rsidR="00581A91" w:rsidRPr="00EB55A5" w:rsidRDefault="00DB527D" w:rsidP="00581A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«7) доплата</w:t>
      </w:r>
      <w:r w:rsidR="00EB55A5">
        <w:rPr>
          <w:szCs w:val="28"/>
        </w:rPr>
        <w:t xml:space="preserve"> </w:t>
      </w:r>
      <w:r>
        <w:rPr>
          <w:szCs w:val="28"/>
        </w:rPr>
        <w:t xml:space="preserve">медицинским работникам, </w:t>
      </w:r>
      <w:r w:rsidR="00EB55A5">
        <w:rPr>
          <w:szCs w:val="28"/>
        </w:rPr>
        <w:t>ока</w:t>
      </w:r>
      <w:r>
        <w:rPr>
          <w:szCs w:val="28"/>
        </w:rPr>
        <w:t>зывающим медицинскую помощь</w:t>
      </w:r>
      <w:r w:rsidR="00EB55A5">
        <w:rPr>
          <w:szCs w:val="28"/>
        </w:rPr>
        <w:t xml:space="preserve"> (участ</w:t>
      </w:r>
      <w:r>
        <w:rPr>
          <w:szCs w:val="28"/>
        </w:rPr>
        <w:t xml:space="preserve">вующим в </w:t>
      </w:r>
      <w:proofErr w:type="gramStart"/>
      <w:r>
        <w:rPr>
          <w:szCs w:val="28"/>
        </w:rPr>
        <w:t>оказании</w:t>
      </w:r>
      <w:proofErr w:type="gramEnd"/>
      <w:r>
        <w:rPr>
          <w:szCs w:val="28"/>
        </w:rPr>
        <w:t>, обеспечивающи</w:t>
      </w:r>
      <w:r w:rsidR="00EB55A5">
        <w:rPr>
          <w:szCs w:val="28"/>
        </w:rPr>
        <w:t>м оказание медицинской помощи</w:t>
      </w:r>
      <w:r w:rsidR="00A83E5A">
        <w:rPr>
          <w:szCs w:val="28"/>
        </w:rPr>
        <w:t>) по диагностике и лечению новой коронавирусной инфекции.»;</w:t>
      </w:r>
    </w:p>
    <w:p w:rsidR="0016794F" w:rsidRDefault="0016794F" w:rsidP="0016794F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581A91">
        <w:rPr>
          <w:szCs w:val="28"/>
        </w:rPr>
        <w:t xml:space="preserve">в </w:t>
      </w:r>
      <w:r>
        <w:rPr>
          <w:szCs w:val="28"/>
        </w:rPr>
        <w:t>абзац</w:t>
      </w:r>
      <w:r w:rsidR="00581A91">
        <w:rPr>
          <w:szCs w:val="28"/>
        </w:rPr>
        <w:t>е шестом</w:t>
      </w:r>
      <w:r>
        <w:rPr>
          <w:szCs w:val="28"/>
        </w:rPr>
        <w:t xml:space="preserve"> пункта 7 </w:t>
      </w:r>
      <w:r w:rsidR="00581A91">
        <w:rPr>
          <w:szCs w:val="28"/>
        </w:rPr>
        <w:t xml:space="preserve">и пункте 12 </w:t>
      </w:r>
      <w:r w:rsidR="00D83685">
        <w:rPr>
          <w:szCs w:val="28"/>
        </w:rPr>
        <w:t xml:space="preserve">слово «управление» в соответствующих падежах заменить словом «департамент» в соответствующих падежах </w:t>
      </w:r>
    </w:p>
    <w:p w:rsidR="00756DB0" w:rsidRPr="00C03253" w:rsidRDefault="00A83E5A" w:rsidP="00BE7D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hyperlink r:id="rId8" w:history="1">
        <w:r w:rsidRPr="00C03253">
          <w:rPr>
            <w:szCs w:val="28"/>
          </w:rPr>
          <w:t>дополнить</w:t>
        </w:r>
      </w:hyperlink>
      <w:r w:rsidRPr="00C03253">
        <w:rPr>
          <w:szCs w:val="28"/>
        </w:rPr>
        <w:t xml:space="preserve"> </w:t>
      </w:r>
      <w:r w:rsidR="00DB527D" w:rsidRPr="00C03253">
        <w:rPr>
          <w:szCs w:val="28"/>
        </w:rPr>
        <w:t>пунктом 13</w:t>
      </w:r>
      <w:r w:rsidRPr="00C03253">
        <w:rPr>
          <w:szCs w:val="28"/>
        </w:rPr>
        <w:t xml:space="preserve"> следующего содержани</w:t>
      </w:r>
      <w:r w:rsidR="00CF1579" w:rsidRPr="00C03253">
        <w:rPr>
          <w:szCs w:val="28"/>
        </w:rPr>
        <w:t>я</w:t>
      </w:r>
      <w:r w:rsidR="00C03253">
        <w:rPr>
          <w:szCs w:val="28"/>
        </w:rPr>
        <w:t>, изменив последующую нумерацию пунктов:</w:t>
      </w:r>
    </w:p>
    <w:p w:rsidR="00756DB0" w:rsidRPr="006F76F2" w:rsidRDefault="00A83E5A" w:rsidP="006F76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DB527D" w:rsidRPr="00C03253">
        <w:rPr>
          <w:szCs w:val="28"/>
        </w:rPr>
        <w:t>13</w:t>
      </w:r>
      <w:r w:rsidRPr="00C03253">
        <w:rPr>
          <w:szCs w:val="28"/>
        </w:rPr>
        <w:t>.</w:t>
      </w:r>
      <w:r w:rsidR="00DB527D">
        <w:rPr>
          <w:szCs w:val="28"/>
        </w:rPr>
        <w:t xml:space="preserve"> Доплата</w:t>
      </w:r>
      <w:r w:rsidR="006F76F2">
        <w:rPr>
          <w:szCs w:val="28"/>
        </w:rPr>
        <w:t xml:space="preserve"> </w:t>
      </w:r>
      <w:r w:rsidR="00DB527D">
        <w:rPr>
          <w:szCs w:val="28"/>
        </w:rPr>
        <w:t>медицинским работникам, оказывающим медицинскую помощь (участвующим в оказании, обеспечивающим оказание медицинской помощи) по диагностике и лечению новой коронавирусной инфекции, устанавливается в размере 25 процентов оклада (должностного оклада):</w:t>
      </w:r>
    </w:p>
    <w:p w:rsidR="00BE7D97" w:rsidRDefault="00BE7D97" w:rsidP="00BE7D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врачам и медицинским работникам с высшим (немедицинским) образованием, оказывающим специализированную медицинскую помощь в стационарных условиях, среднему медицинскому персоналу, участвующему в оказании медицинской помощи в стационарных условиях, младшему медицинскому персоналу, обеспечивающему оказание специализированной медицинской помощи в стационарных условиях;</w:t>
      </w:r>
    </w:p>
    <w:p w:rsidR="00BE7D97" w:rsidRDefault="00BE7D97" w:rsidP="00BE7D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участковым терапевтам, участковым педиатрам, врачам общей практики (семейным врачам), врачам-инфекционистам, среднему медицинскому персоналу, работающему с данными врачами, фельдшерам фельдшерско-акушерских пунктов, фельдшерских пунктов, оказывающим первичную медико-санитарную помощь в амбулаторных условиях.</w:t>
      </w:r>
    </w:p>
    <w:p w:rsidR="00DB527D" w:rsidRDefault="00DB527D" w:rsidP="00BE7D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Конкретный перечень должностей медицинских работников, непосредственно оказывающих медицинскую помощь пациентам, в том числе осуществляющих отбор биологического материала для лабораторных </w:t>
      </w:r>
      <w:r>
        <w:rPr>
          <w:szCs w:val="28"/>
        </w:rPr>
        <w:lastRenderedPageBreak/>
        <w:t xml:space="preserve">исследований на наличие новой коронавирусной инфекции </w:t>
      </w:r>
      <w:r>
        <w:rPr>
          <w:szCs w:val="28"/>
          <w:lang w:val="en-US"/>
        </w:rPr>
        <w:t>COVID</w:t>
      </w:r>
      <w:r>
        <w:rPr>
          <w:szCs w:val="28"/>
        </w:rPr>
        <w:t xml:space="preserve">-19, утверждается руководителем учреждения. </w:t>
      </w:r>
    </w:p>
    <w:p w:rsidR="00BE7D97" w:rsidRDefault="00CF1579" w:rsidP="00CF15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Перечень медицинских организаций, оказывающих медицинскую помощь пациентам (участвующим в </w:t>
      </w:r>
      <w:proofErr w:type="gramStart"/>
      <w:r>
        <w:rPr>
          <w:szCs w:val="28"/>
        </w:rPr>
        <w:t>оказании</w:t>
      </w:r>
      <w:proofErr w:type="gramEnd"/>
      <w:r>
        <w:rPr>
          <w:szCs w:val="28"/>
        </w:rPr>
        <w:t>, обеспечивающим оказание медицинской помощи) по диагностике и лечению новой ко</w:t>
      </w:r>
      <w:r w:rsidR="00C05810">
        <w:rPr>
          <w:szCs w:val="28"/>
        </w:rPr>
        <w:t>ронавирусной инфекции, определяе</w:t>
      </w:r>
      <w:r>
        <w:rPr>
          <w:szCs w:val="28"/>
        </w:rPr>
        <w:t>тся приказом департамента.»</w:t>
      </w:r>
      <w:r w:rsidR="00982C92">
        <w:rPr>
          <w:szCs w:val="28"/>
        </w:rPr>
        <w:t>.</w:t>
      </w:r>
    </w:p>
    <w:p w:rsidR="00132FDD" w:rsidRDefault="00982C92" w:rsidP="00132FD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1.4.4. В </w:t>
      </w:r>
      <w:r w:rsidR="00132FDD">
        <w:rPr>
          <w:szCs w:val="28"/>
        </w:rPr>
        <w:t>абзац</w:t>
      </w:r>
      <w:r w:rsidR="00F22643">
        <w:rPr>
          <w:szCs w:val="28"/>
        </w:rPr>
        <w:t>е втором</w:t>
      </w:r>
      <w:r w:rsidR="00132FDD">
        <w:rPr>
          <w:szCs w:val="28"/>
        </w:rPr>
        <w:t xml:space="preserve"> пункта 14 </w:t>
      </w:r>
      <w:r w:rsidR="00F22643">
        <w:rPr>
          <w:szCs w:val="28"/>
        </w:rPr>
        <w:t>абзац и в абзаце пятом пункта 15</w:t>
      </w:r>
      <w:r w:rsidR="00132FDD">
        <w:rPr>
          <w:szCs w:val="28"/>
        </w:rPr>
        <w:t xml:space="preserve">раздела </w:t>
      </w:r>
      <w:r w:rsidR="00132FDD">
        <w:rPr>
          <w:szCs w:val="28"/>
          <w:lang w:val="en-US"/>
        </w:rPr>
        <w:t>IV</w:t>
      </w:r>
      <w:r w:rsidR="00132FDD">
        <w:rPr>
          <w:szCs w:val="28"/>
        </w:rPr>
        <w:t xml:space="preserve"> «Порядок установления выплат стимулирующего характера» </w:t>
      </w:r>
      <w:r w:rsidR="00F22643">
        <w:rPr>
          <w:szCs w:val="28"/>
        </w:rPr>
        <w:t>слово «управлением» заменить словом «департаментом»</w:t>
      </w:r>
      <w:r>
        <w:rPr>
          <w:szCs w:val="28"/>
        </w:rPr>
        <w:t>.</w:t>
      </w:r>
    </w:p>
    <w:p w:rsidR="003C3ECC" w:rsidRDefault="00982C92" w:rsidP="00F226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1.4.5. В</w:t>
      </w:r>
      <w:r w:rsidR="00F22643">
        <w:rPr>
          <w:szCs w:val="28"/>
        </w:rPr>
        <w:t xml:space="preserve"> </w:t>
      </w:r>
      <w:r w:rsidR="003C3ECC">
        <w:rPr>
          <w:szCs w:val="28"/>
        </w:rPr>
        <w:t>пункт</w:t>
      </w:r>
      <w:r w:rsidR="00F22643">
        <w:rPr>
          <w:szCs w:val="28"/>
        </w:rPr>
        <w:t>е</w:t>
      </w:r>
      <w:r w:rsidR="003C3ECC">
        <w:rPr>
          <w:szCs w:val="28"/>
        </w:rPr>
        <w:t xml:space="preserve"> 28 раздела </w:t>
      </w:r>
      <w:r w:rsidR="003C3ECC">
        <w:rPr>
          <w:szCs w:val="28"/>
          <w:lang w:val="en-US"/>
        </w:rPr>
        <w:t>V</w:t>
      </w:r>
      <w:r w:rsidR="003C3ECC">
        <w:rPr>
          <w:szCs w:val="28"/>
        </w:rPr>
        <w:t xml:space="preserve"> «Условия оплаты труда руководителей учреждений» </w:t>
      </w:r>
      <w:r w:rsidR="00F22643">
        <w:rPr>
          <w:szCs w:val="28"/>
        </w:rPr>
        <w:t xml:space="preserve">слово «управления» заменить словом «департамента». </w:t>
      </w:r>
    </w:p>
    <w:p w:rsidR="00D955DD" w:rsidRDefault="00982C92" w:rsidP="00BF01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1.4.6. В</w:t>
      </w:r>
      <w:r w:rsidR="00F22643">
        <w:rPr>
          <w:szCs w:val="28"/>
        </w:rPr>
        <w:t xml:space="preserve"> </w:t>
      </w:r>
      <w:r w:rsidR="00EB55A5">
        <w:rPr>
          <w:szCs w:val="28"/>
        </w:rPr>
        <w:t xml:space="preserve">наименовании приложения к </w:t>
      </w:r>
      <w:r>
        <w:rPr>
          <w:szCs w:val="28"/>
        </w:rPr>
        <w:t>вышеуказанному п</w:t>
      </w:r>
      <w:r w:rsidR="00EB55A5">
        <w:rPr>
          <w:szCs w:val="28"/>
        </w:rPr>
        <w:t xml:space="preserve">оложению </w:t>
      </w:r>
      <w:r w:rsidR="00C03253">
        <w:rPr>
          <w:szCs w:val="28"/>
        </w:rPr>
        <w:t>слово «управлению» заменить словом</w:t>
      </w:r>
      <w:r w:rsidR="00EB55A5">
        <w:rPr>
          <w:szCs w:val="28"/>
        </w:rPr>
        <w:t xml:space="preserve"> «департаменту».</w:t>
      </w:r>
    </w:p>
    <w:p w:rsidR="00BF01B0" w:rsidRDefault="00BF01B0" w:rsidP="00BF01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Настоящее постановление </w:t>
      </w:r>
      <w:proofErr w:type="gramStart"/>
      <w:r>
        <w:rPr>
          <w:szCs w:val="28"/>
        </w:rPr>
        <w:t>вступает в силу со дня его официального опубликования и распространяется</w:t>
      </w:r>
      <w:proofErr w:type="gramEnd"/>
      <w:r>
        <w:rPr>
          <w:szCs w:val="28"/>
        </w:rPr>
        <w:t xml:space="preserve"> на правоотношения, возникшие с </w:t>
      </w:r>
      <w:r w:rsidR="00982C92">
        <w:rPr>
          <w:szCs w:val="28"/>
        </w:rPr>
        <w:t>0</w:t>
      </w:r>
      <w:r>
        <w:rPr>
          <w:szCs w:val="28"/>
        </w:rPr>
        <w:t>1 июля 2022 года.</w:t>
      </w:r>
    </w:p>
    <w:p w:rsidR="00D80592" w:rsidRDefault="00D80592" w:rsidP="00D80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592" w:rsidRPr="00BC1CE6" w:rsidRDefault="00D80592" w:rsidP="00BF0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0592" w:rsidRPr="00BC1CE6" w:rsidRDefault="00D80592" w:rsidP="00D80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592" w:rsidRPr="00BC1CE6" w:rsidRDefault="00D80592" w:rsidP="00D805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Р.Э. Гольдштейн </w:t>
      </w:r>
    </w:p>
    <w:p w:rsidR="00D80592" w:rsidRPr="00BC1CE6" w:rsidRDefault="00D80592" w:rsidP="00D8059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592" w:rsidRDefault="00D80592" w:rsidP="00BF01B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D80592" w:rsidSect="00DE4982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BC3717" w:rsidRPr="00D80592" w:rsidRDefault="00BC3717" w:rsidP="00242159">
      <w:pPr>
        <w:pStyle w:val="ConsPlusNormal"/>
        <w:jc w:val="both"/>
        <w:outlineLvl w:val="0"/>
        <w:rPr>
          <w:szCs w:val="28"/>
        </w:rPr>
      </w:pPr>
    </w:p>
    <w:sectPr w:rsidR="00BC3717" w:rsidRPr="00D80592" w:rsidSect="00BF01B0">
      <w:headerReference w:type="default" r:id="rId10"/>
      <w:pgSz w:w="11906" w:h="16838" w:code="9"/>
      <w:pgMar w:top="964" w:right="851" w:bottom="1077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E8" w:rsidRDefault="005E7CE8" w:rsidP="00A52EA5">
      <w:r>
        <w:separator/>
      </w:r>
    </w:p>
  </w:endnote>
  <w:endnote w:type="continuationSeparator" w:id="0">
    <w:p w:rsidR="005E7CE8" w:rsidRDefault="005E7CE8" w:rsidP="00A5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E8" w:rsidRDefault="005E7CE8" w:rsidP="00A52EA5">
      <w:r>
        <w:separator/>
      </w:r>
    </w:p>
  </w:footnote>
  <w:footnote w:type="continuationSeparator" w:id="0">
    <w:p w:rsidR="005E7CE8" w:rsidRDefault="005E7CE8" w:rsidP="00A52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8169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E4982" w:rsidRPr="00DE4982" w:rsidRDefault="00DE4982">
        <w:pPr>
          <w:pStyle w:val="af6"/>
          <w:jc w:val="center"/>
          <w:rPr>
            <w:sz w:val="24"/>
            <w:szCs w:val="24"/>
          </w:rPr>
        </w:pPr>
        <w:r w:rsidRPr="00DE4982">
          <w:rPr>
            <w:sz w:val="24"/>
            <w:szCs w:val="24"/>
          </w:rPr>
          <w:fldChar w:fldCharType="begin"/>
        </w:r>
        <w:r w:rsidRPr="00DE4982">
          <w:rPr>
            <w:sz w:val="24"/>
            <w:szCs w:val="24"/>
          </w:rPr>
          <w:instrText>PAGE   \* MERGEFORMAT</w:instrText>
        </w:r>
        <w:r w:rsidRPr="00DE4982">
          <w:rPr>
            <w:sz w:val="24"/>
            <w:szCs w:val="24"/>
          </w:rPr>
          <w:fldChar w:fldCharType="separate"/>
        </w:r>
        <w:r w:rsidR="0011242B">
          <w:rPr>
            <w:noProof/>
            <w:sz w:val="24"/>
            <w:szCs w:val="24"/>
          </w:rPr>
          <w:t>2</w:t>
        </w:r>
        <w:r w:rsidRPr="00DE4982">
          <w:rPr>
            <w:sz w:val="24"/>
            <w:szCs w:val="24"/>
          </w:rPr>
          <w:fldChar w:fldCharType="end"/>
        </w:r>
      </w:p>
    </w:sdtContent>
  </w:sdt>
  <w:p w:rsidR="00DE4982" w:rsidRDefault="00DE498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FD" w:rsidRPr="00DE4982" w:rsidRDefault="00F46DFD">
    <w:pPr>
      <w:pStyle w:val="af6"/>
      <w:jc w:val="center"/>
      <w:rPr>
        <w:sz w:val="24"/>
        <w:szCs w:val="24"/>
      </w:rPr>
    </w:pPr>
    <w:r w:rsidRPr="00DE4982">
      <w:rPr>
        <w:sz w:val="24"/>
        <w:szCs w:val="24"/>
      </w:rPr>
      <w:fldChar w:fldCharType="begin"/>
    </w:r>
    <w:r w:rsidRPr="00DE4982">
      <w:rPr>
        <w:sz w:val="24"/>
        <w:szCs w:val="24"/>
      </w:rPr>
      <w:instrText xml:space="preserve"> PAGE   \* MERGEFORMAT </w:instrText>
    </w:r>
    <w:r w:rsidRPr="00DE4982">
      <w:rPr>
        <w:sz w:val="24"/>
        <w:szCs w:val="24"/>
      </w:rPr>
      <w:fldChar w:fldCharType="separate"/>
    </w:r>
    <w:r w:rsidR="00BF01B0">
      <w:rPr>
        <w:noProof/>
        <w:sz w:val="24"/>
        <w:szCs w:val="24"/>
      </w:rPr>
      <w:t>3</w:t>
    </w:r>
    <w:r w:rsidRPr="00DE4982">
      <w:rPr>
        <w:sz w:val="24"/>
        <w:szCs w:val="24"/>
      </w:rPr>
      <w:fldChar w:fldCharType="end"/>
    </w:r>
  </w:p>
  <w:p w:rsidR="00F46DFD" w:rsidRDefault="00F46DFD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18"/>
    <w:rsid w:val="000205A9"/>
    <w:rsid w:val="0006349D"/>
    <w:rsid w:val="000E2A44"/>
    <w:rsid w:val="00111FAF"/>
    <w:rsid w:val="0011242B"/>
    <w:rsid w:val="00125163"/>
    <w:rsid w:val="00132FDD"/>
    <w:rsid w:val="0015512D"/>
    <w:rsid w:val="00164AFD"/>
    <w:rsid w:val="0016794F"/>
    <w:rsid w:val="0018009F"/>
    <w:rsid w:val="001B3718"/>
    <w:rsid w:val="001F2B97"/>
    <w:rsid w:val="001F4F9E"/>
    <w:rsid w:val="00242159"/>
    <w:rsid w:val="0024484E"/>
    <w:rsid w:val="002655F1"/>
    <w:rsid w:val="002861D5"/>
    <w:rsid w:val="00293EA5"/>
    <w:rsid w:val="002E5BD7"/>
    <w:rsid w:val="002F3FF4"/>
    <w:rsid w:val="002F4D70"/>
    <w:rsid w:val="0031550B"/>
    <w:rsid w:val="00331017"/>
    <w:rsid w:val="003C3ECC"/>
    <w:rsid w:val="00402EDC"/>
    <w:rsid w:val="004A3C39"/>
    <w:rsid w:val="004B026C"/>
    <w:rsid w:val="00515847"/>
    <w:rsid w:val="0052015D"/>
    <w:rsid w:val="0052223C"/>
    <w:rsid w:val="0054663B"/>
    <w:rsid w:val="005739FF"/>
    <w:rsid w:val="00581A91"/>
    <w:rsid w:val="005D2E32"/>
    <w:rsid w:val="005D5BA6"/>
    <w:rsid w:val="005E7078"/>
    <w:rsid w:val="005E7CE8"/>
    <w:rsid w:val="00612988"/>
    <w:rsid w:val="006D3E21"/>
    <w:rsid w:val="006E06E6"/>
    <w:rsid w:val="006F76F2"/>
    <w:rsid w:val="007077D1"/>
    <w:rsid w:val="00711CD7"/>
    <w:rsid w:val="0074234E"/>
    <w:rsid w:val="00756DB0"/>
    <w:rsid w:val="007B1168"/>
    <w:rsid w:val="007B565F"/>
    <w:rsid w:val="007B6BC7"/>
    <w:rsid w:val="007C7173"/>
    <w:rsid w:val="008373E7"/>
    <w:rsid w:val="00852DB1"/>
    <w:rsid w:val="0085641E"/>
    <w:rsid w:val="00876D08"/>
    <w:rsid w:val="00897E77"/>
    <w:rsid w:val="008A42B2"/>
    <w:rsid w:val="008E2CAE"/>
    <w:rsid w:val="00901618"/>
    <w:rsid w:val="009050D5"/>
    <w:rsid w:val="00982C92"/>
    <w:rsid w:val="009D37F6"/>
    <w:rsid w:val="00A1323B"/>
    <w:rsid w:val="00A52EA5"/>
    <w:rsid w:val="00A729EE"/>
    <w:rsid w:val="00A83E5A"/>
    <w:rsid w:val="00AC6E5B"/>
    <w:rsid w:val="00AE4F9E"/>
    <w:rsid w:val="00B6417E"/>
    <w:rsid w:val="00BB4F91"/>
    <w:rsid w:val="00BC3717"/>
    <w:rsid w:val="00BE7D97"/>
    <w:rsid w:val="00BF01B0"/>
    <w:rsid w:val="00C03253"/>
    <w:rsid w:val="00C05810"/>
    <w:rsid w:val="00CF1579"/>
    <w:rsid w:val="00D1474A"/>
    <w:rsid w:val="00D44887"/>
    <w:rsid w:val="00D65DCD"/>
    <w:rsid w:val="00D80592"/>
    <w:rsid w:val="00D8232F"/>
    <w:rsid w:val="00D83685"/>
    <w:rsid w:val="00D955DD"/>
    <w:rsid w:val="00DB527D"/>
    <w:rsid w:val="00DC548B"/>
    <w:rsid w:val="00DE4982"/>
    <w:rsid w:val="00E63C35"/>
    <w:rsid w:val="00EB55A5"/>
    <w:rsid w:val="00EC4858"/>
    <w:rsid w:val="00F021FA"/>
    <w:rsid w:val="00F22643"/>
    <w:rsid w:val="00F26D6F"/>
    <w:rsid w:val="00F46DFD"/>
    <w:rsid w:val="00F66444"/>
    <w:rsid w:val="00F82F66"/>
    <w:rsid w:val="00FA2908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1550B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D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26D6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26D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F26D6F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F26D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F26D6F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F26D6F"/>
    <w:pPr>
      <w:spacing w:before="240" w:after="60"/>
      <w:outlineLvl w:val="6"/>
    </w:pPr>
    <w:rPr>
      <w:rFonts w:ascii="Calibri" w:hAnsi="Calibri"/>
      <w:sz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F26D6F"/>
    <w:pPr>
      <w:spacing w:before="240" w:after="60"/>
      <w:outlineLvl w:val="7"/>
    </w:pPr>
    <w:rPr>
      <w:rFonts w:ascii="Calibri" w:hAnsi="Calibri"/>
      <w:i/>
      <w:iCs/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F26D6F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F26D6F"/>
    <w:rPr>
      <w:szCs w:val="32"/>
    </w:rPr>
  </w:style>
  <w:style w:type="character" w:customStyle="1" w:styleId="10">
    <w:name w:val="Заголовок 1 Знак"/>
    <w:link w:val="1"/>
    <w:uiPriority w:val="9"/>
    <w:rsid w:val="00F26D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26D6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26D6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26D6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26D6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26D6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26D6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26D6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26D6F"/>
    <w:rPr>
      <w:rFonts w:ascii="Cambria" w:eastAsia="Times New Roman" w:hAnsi="Cambria"/>
    </w:rPr>
  </w:style>
  <w:style w:type="paragraph" w:styleId="a6">
    <w:name w:val="Title"/>
    <w:basedOn w:val="a"/>
    <w:next w:val="a"/>
    <w:link w:val="a7"/>
    <w:uiPriority w:val="10"/>
    <w:qFormat/>
    <w:rsid w:val="00F26D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uiPriority w:val="10"/>
    <w:rsid w:val="00F26D6F"/>
    <w:rPr>
      <w:rFonts w:ascii="Cambria" w:eastAsia="Times New Roman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26D6F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a9">
    <w:name w:val="Подзаголовок Знак"/>
    <w:link w:val="a8"/>
    <w:uiPriority w:val="11"/>
    <w:rsid w:val="00F26D6F"/>
    <w:rPr>
      <w:rFonts w:ascii="Cambria" w:eastAsia="Times New Roman" w:hAnsi="Cambria"/>
      <w:sz w:val="24"/>
      <w:szCs w:val="24"/>
    </w:rPr>
  </w:style>
  <w:style w:type="character" w:styleId="aa">
    <w:name w:val="Strong"/>
    <w:uiPriority w:val="22"/>
    <w:qFormat/>
    <w:rsid w:val="00F26D6F"/>
    <w:rPr>
      <w:b/>
      <w:bCs/>
    </w:rPr>
  </w:style>
  <w:style w:type="character" w:styleId="ab">
    <w:name w:val="Emphasis"/>
    <w:uiPriority w:val="20"/>
    <w:qFormat/>
    <w:rsid w:val="00F26D6F"/>
    <w:rPr>
      <w:rFonts w:ascii="Calibri" w:hAnsi="Calibri"/>
      <w:b/>
      <w:i/>
      <w:iCs/>
    </w:rPr>
  </w:style>
  <w:style w:type="paragraph" w:styleId="ac">
    <w:name w:val="List Paragraph"/>
    <w:basedOn w:val="a"/>
    <w:uiPriority w:val="34"/>
    <w:qFormat/>
    <w:rsid w:val="00F26D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6D6F"/>
    <w:rPr>
      <w:rFonts w:ascii="Calibri" w:hAnsi="Calibri"/>
      <w:i/>
      <w:sz w:val="24"/>
      <w:lang w:val="x-none" w:eastAsia="x-none"/>
    </w:rPr>
  </w:style>
  <w:style w:type="character" w:customStyle="1" w:styleId="22">
    <w:name w:val="Цитата 2 Знак"/>
    <w:link w:val="21"/>
    <w:uiPriority w:val="29"/>
    <w:rsid w:val="00F26D6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26D6F"/>
    <w:pPr>
      <w:ind w:left="720" w:right="720"/>
    </w:pPr>
    <w:rPr>
      <w:rFonts w:ascii="Calibri" w:hAnsi="Calibri"/>
      <w:b/>
      <w:i/>
      <w:sz w:val="24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F26D6F"/>
    <w:rPr>
      <w:b/>
      <w:i/>
      <w:sz w:val="24"/>
    </w:rPr>
  </w:style>
  <w:style w:type="character" w:styleId="af">
    <w:name w:val="Subtle Emphasis"/>
    <w:uiPriority w:val="19"/>
    <w:qFormat/>
    <w:rsid w:val="00F26D6F"/>
    <w:rPr>
      <w:i/>
      <w:color w:val="5A5A5A"/>
    </w:rPr>
  </w:style>
  <w:style w:type="character" w:styleId="af0">
    <w:name w:val="Intense Emphasis"/>
    <w:uiPriority w:val="21"/>
    <w:qFormat/>
    <w:rsid w:val="00F26D6F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F26D6F"/>
    <w:rPr>
      <w:sz w:val="24"/>
      <w:szCs w:val="24"/>
      <w:u w:val="single"/>
    </w:rPr>
  </w:style>
  <w:style w:type="character" w:styleId="af2">
    <w:name w:val="Intense Reference"/>
    <w:uiPriority w:val="32"/>
    <w:qFormat/>
    <w:rsid w:val="00F26D6F"/>
    <w:rPr>
      <w:b/>
      <w:sz w:val="24"/>
      <w:u w:val="single"/>
    </w:rPr>
  </w:style>
  <w:style w:type="character" w:styleId="af3">
    <w:name w:val="Book Title"/>
    <w:uiPriority w:val="33"/>
    <w:qFormat/>
    <w:rsid w:val="00F26D6F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qFormat/>
    <w:rsid w:val="00F26D6F"/>
    <w:pPr>
      <w:outlineLvl w:val="9"/>
    </w:pPr>
  </w:style>
  <w:style w:type="character" w:styleId="af5">
    <w:name w:val="Hyperlink"/>
    <w:uiPriority w:val="99"/>
    <w:rsid w:val="00A52EA5"/>
    <w:rPr>
      <w:rFonts w:ascii="Arial" w:hAnsi="Arial" w:cs="Arial"/>
      <w:i/>
      <w:iCs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A52EA5"/>
    <w:pPr>
      <w:tabs>
        <w:tab w:val="center" w:pos="4677"/>
        <w:tab w:val="right" w:pos="9355"/>
      </w:tabs>
    </w:pPr>
    <w:rPr>
      <w:szCs w:val="28"/>
      <w:lang w:eastAsia="en-US"/>
    </w:rPr>
  </w:style>
  <w:style w:type="character" w:customStyle="1" w:styleId="af7">
    <w:name w:val="Верхний колонтитул Знак"/>
    <w:link w:val="af6"/>
    <w:uiPriority w:val="99"/>
    <w:rsid w:val="00A52EA5"/>
    <w:rPr>
      <w:rFonts w:ascii="Times New Roman" w:hAnsi="Times New Roman"/>
      <w:sz w:val="28"/>
      <w:szCs w:val="28"/>
      <w:lang w:eastAsia="en-US"/>
    </w:rPr>
  </w:style>
  <w:style w:type="paragraph" w:styleId="af8">
    <w:name w:val="footer"/>
    <w:basedOn w:val="a"/>
    <w:link w:val="af9"/>
    <w:uiPriority w:val="99"/>
    <w:unhideWhenUsed/>
    <w:rsid w:val="00A52EA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f9">
    <w:name w:val="Нижний колонтитул Знак"/>
    <w:link w:val="af8"/>
    <w:uiPriority w:val="99"/>
    <w:rsid w:val="00A52EA5"/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BC3717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BC3717"/>
    <w:pPr>
      <w:widowControl w:val="0"/>
      <w:autoSpaceDE w:val="0"/>
      <w:autoSpaceDN w:val="0"/>
    </w:pPr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1550B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D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26D6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26D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F26D6F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F26D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F26D6F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F26D6F"/>
    <w:pPr>
      <w:spacing w:before="240" w:after="60"/>
      <w:outlineLvl w:val="6"/>
    </w:pPr>
    <w:rPr>
      <w:rFonts w:ascii="Calibri" w:hAnsi="Calibri"/>
      <w:sz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F26D6F"/>
    <w:pPr>
      <w:spacing w:before="240" w:after="60"/>
      <w:outlineLvl w:val="7"/>
    </w:pPr>
    <w:rPr>
      <w:rFonts w:ascii="Calibri" w:hAnsi="Calibri"/>
      <w:i/>
      <w:iCs/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F26D6F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F26D6F"/>
    <w:rPr>
      <w:szCs w:val="32"/>
    </w:rPr>
  </w:style>
  <w:style w:type="character" w:customStyle="1" w:styleId="10">
    <w:name w:val="Заголовок 1 Знак"/>
    <w:link w:val="1"/>
    <w:uiPriority w:val="9"/>
    <w:rsid w:val="00F26D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26D6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26D6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26D6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26D6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26D6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26D6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26D6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26D6F"/>
    <w:rPr>
      <w:rFonts w:ascii="Cambria" w:eastAsia="Times New Roman" w:hAnsi="Cambria"/>
    </w:rPr>
  </w:style>
  <w:style w:type="paragraph" w:styleId="a6">
    <w:name w:val="Title"/>
    <w:basedOn w:val="a"/>
    <w:next w:val="a"/>
    <w:link w:val="a7"/>
    <w:uiPriority w:val="10"/>
    <w:qFormat/>
    <w:rsid w:val="00F26D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uiPriority w:val="10"/>
    <w:rsid w:val="00F26D6F"/>
    <w:rPr>
      <w:rFonts w:ascii="Cambria" w:eastAsia="Times New Roman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26D6F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a9">
    <w:name w:val="Подзаголовок Знак"/>
    <w:link w:val="a8"/>
    <w:uiPriority w:val="11"/>
    <w:rsid w:val="00F26D6F"/>
    <w:rPr>
      <w:rFonts w:ascii="Cambria" w:eastAsia="Times New Roman" w:hAnsi="Cambria"/>
      <w:sz w:val="24"/>
      <w:szCs w:val="24"/>
    </w:rPr>
  </w:style>
  <w:style w:type="character" w:styleId="aa">
    <w:name w:val="Strong"/>
    <w:uiPriority w:val="22"/>
    <w:qFormat/>
    <w:rsid w:val="00F26D6F"/>
    <w:rPr>
      <w:b/>
      <w:bCs/>
    </w:rPr>
  </w:style>
  <w:style w:type="character" w:styleId="ab">
    <w:name w:val="Emphasis"/>
    <w:uiPriority w:val="20"/>
    <w:qFormat/>
    <w:rsid w:val="00F26D6F"/>
    <w:rPr>
      <w:rFonts w:ascii="Calibri" w:hAnsi="Calibri"/>
      <w:b/>
      <w:i/>
      <w:iCs/>
    </w:rPr>
  </w:style>
  <w:style w:type="paragraph" w:styleId="ac">
    <w:name w:val="List Paragraph"/>
    <w:basedOn w:val="a"/>
    <w:uiPriority w:val="34"/>
    <w:qFormat/>
    <w:rsid w:val="00F26D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6D6F"/>
    <w:rPr>
      <w:rFonts w:ascii="Calibri" w:hAnsi="Calibri"/>
      <w:i/>
      <w:sz w:val="24"/>
      <w:lang w:val="x-none" w:eastAsia="x-none"/>
    </w:rPr>
  </w:style>
  <w:style w:type="character" w:customStyle="1" w:styleId="22">
    <w:name w:val="Цитата 2 Знак"/>
    <w:link w:val="21"/>
    <w:uiPriority w:val="29"/>
    <w:rsid w:val="00F26D6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26D6F"/>
    <w:pPr>
      <w:ind w:left="720" w:right="720"/>
    </w:pPr>
    <w:rPr>
      <w:rFonts w:ascii="Calibri" w:hAnsi="Calibri"/>
      <w:b/>
      <w:i/>
      <w:sz w:val="24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F26D6F"/>
    <w:rPr>
      <w:b/>
      <w:i/>
      <w:sz w:val="24"/>
    </w:rPr>
  </w:style>
  <w:style w:type="character" w:styleId="af">
    <w:name w:val="Subtle Emphasis"/>
    <w:uiPriority w:val="19"/>
    <w:qFormat/>
    <w:rsid w:val="00F26D6F"/>
    <w:rPr>
      <w:i/>
      <w:color w:val="5A5A5A"/>
    </w:rPr>
  </w:style>
  <w:style w:type="character" w:styleId="af0">
    <w:name w:val="Intense Emphasis"/>
    <w:uiPriority w:val="21"/>
    <w:qFormat/>
    <w:rsid w:val="00F26D6F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F26D6F"/>
    <w:rPr>
      <w:sz w:val="24"/>
      <w:szCs w:val="24"/>
      <w:u w:val="single"/>
    </w:rPr>
  </w:style>
  <w:style w:type="character" w:styleId="af2">
    <w:name w:val="Intense Reference"/>
    <w:uiPriority w:val="32"/>
    <w:qFormat/>
    <w:rsid w:val="00F26D6F"/>
    <w:rPr>
      <w:b/>
      <w:sz w:val="24"/>
      <w:u w:val="single"/>
    </w:rPr>
  </w:style>
  <w:style w:type="character" w:styleId="af3">
    <w:name w:val="Book Title"/>
    <w:uiPriority w:val="33"/>
    <w:qFormat/>
    <w:rsid w:val="00F26D6F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qFormat/>
    <w:rsid w:val="00F26D6F"/>
    <w:pPr>
      <w:outlineLvl w:val="9"/>
    </w:pPr>
  </w:style>
  <w:style w:type="character" w:styleId="af5">
    <w:name w:val="Hyperlink"/>
    <w:uiPriority w:val="99"/>
    <w:rsid w:val="00A52EA5"/>
    <w:rPr>
      <w:rFonts w:ascii="Arial" w:hAnsi="Arial" w:cs="Arial"/>
      <w:i/>
      <w:iCs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A52EA5"/>
    <w:pPr>
      <w:tabs>
        <w:tab w:val="center" w:pos="4677"/>
        <w:tab w:val="right" w:pos="9355"/>
      </w:tabs>
    </w:pPr>
    <w:rPr>
      <w:szCs w:val="28"/>
      <w:lang w:eastAsia="en-US"/>
    </w:rPr>
  </w:style>
  <w:style w:type="character" w:customStyle="1" w:styleId="af7">
    <w:name w:val="Верхний колонтитул Знак"/>
    <w:link w:val="af6"/>
    <w:uiPriority w:val="99"/>
    <w:rsid w:val="00A52EA5"/>
    <w:rPr>
      <w:rFonts w:ascii="Times New Roman" w:hAnsi="Times New Roman"/>
      <w:sz w:val="28"/>
      <w:szCs w:val="28"/>
      <w:lang w:eastAsia="en-US"/>
    </w:rPr>
  </w:style>
  <w:style w:type="paragraph" w:styleId="af8">
    <w:name w:val="footer"/>
    <w:basedOn w:val="a"/>
    <w:link w:val="af9"/>
    <w:uiPriority w:val="99"/>
    <w:unhideWhenUsed/>
    <w:rsid w:val="00A52EA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f9">
    <w:name w:val="Нижний колонтитул Знак"/>
    <w:link w:val="af8"/>
    <w:uiPriority w:val="99"/>
    <w:rsid w:val="00A52EA5"/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BC3717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BC3717"/>
    <w:pPr>
      <w:widowControl w:val="0"/>
      <w:autoSpaceDE w:val="0"/>
      <w:autoSpaceDN w:val="0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E9CC61D9A7A005AE8768F3EFE71883FB60DA9381830A2663269AE7EB04855525716667FA8AF74138260CA77931ACB58809C00C8BD251D275239Al9t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2FF0-663F-416C-AB6D-9E348FB2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УТЗН</cp:lastModifiedBy>
  <cp:revision>8</cp:revision>
  <cp:lastPrinted>2022-08-11T23:15:00Z</cp:lastPrinted>
  <dcterms:created xsi:type="dcterms:W3CDTF">2022-04-29T03:13:00Z</dcterms:created>
  <dcterms:modified xsi:type="dcterms:W3CDTF">2022-08-12T02:40:00Z</dcterms:modified>
</cp:coreProperties>
</file>